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D0" w:rsidRPr="00495374" w:rsidRDefault="00641AD0" w:rsidP="00641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5374">
        <w:rPr>
          <w:rFonts w:ascii="Times New Roman" w:hAnsi="Times New Roman"/>
          <w:b/>
          <w:sz w:val="24"/>
          <w:szCs w:val="24"/>
        </w:rPr>
        <w:t>Паспорт услуги (процесса) сетевой организации</w:t>
      </w:r>
      <w:r>
        <w:rPr>
          <w:rFonts w:ascii="Times New Roman" w:hAnsi="Times New Roman"/>
          <w:b/>
          <w:sz w:val="24"/>
          <w:szCs w:val="24"/>
        </w:rPr>
        <w:t xml:space="preserve"> №11</w:t>
      </w:r>
    </w:p>
    <w:p w:rsidR="00641AD0" w:rsidRDefault="00641AD0" w:rsidP="00641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5374">
        <w:rPr>
          <w:rFonts w:ascii="Times New Roman" w:hAnsi="Times New Roman"/>
          <w:b/>
          <w:sz w:val="24"/>
          <w:szCs w:val="24"/>
        </w:rPr>
        <w:t>Проведение контрольных, внеочередных и иных замеров потокораспределения, нагрузок и уровней напряжения на объектах потребителя и объектах электросетевого хозяйства сетевой 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41AD0" w:rsidRPr="00641AD0" w:rsidRDefault="00641AD0" w:rsidP="00641AD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41AD0">
        <w:rPr>
          <w:rFonts w:ascii="Times New Roman" w:hAnsi="Times New Roman"/>
          <w:b/>
          <w:sz w:val="20"/>
          <w:szCs w:val="20"/>
        </w:rPr>
        <w:t xml:space="preserve">Круг заявителей: </w:t>
      </w:r>
      <w:r w:rsidRPr="00641AD0">
        <w:rPr>
          <w:rFonts w:ascii="Times New Roman" w:hAnsi="Times New Roman"/>
          <w:sz w:val="20"/>
          <w:szCs w:val="20"/>
        </w:rPr>
        <w:t xml:space="preserve">Вышестоящий оперативно-диспетчерский персонал </w:t>
      </w:r>
    </w:p>
    <w:p w:rsidR="00641AD0" w:rsidRPr="00641AD0" w:rsidRDefault="00641AD0" w:rsidP="00641AD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41AD0">
        <w:rPr>
          <w:rFonts w:ascii="Times New Roman" w:hAnsi="Times New Roman"/>
          <w:b/>
          <w:sz w:val="20"/>
          <w:szCs w:val="20"/>
        </w:rPr>
        <w:t xml:space="preserve"> Порядок определения стоимости услуг (процесса):</w:t>
      </w:r>
      <w:r w:rsidRPr="00641AD0">
        <w:rPr>
          <w:sz w:val="20"/>
          <w:szCs w:val="20"/>
        </w:rPr>
        <w:t xml:space="preserve"> </w:t>
      </w:r>
      <w:r w:rsidRPr="00641AD0">
        <w:rPr>
          <w:rFonts w:ascii="Times New Roman" w:hAnsi="Times New Roman"/>
          <w:sz w:val="20"/>
          <w:szCs w:val="20"/>
        </w:rPr>
        <w:t>оплата не предусмотрена</w:t>
      </w:r>
    </w:p>
    <w:p w:rsidR="00641AD0" w:rsidRPr="00641AD0" w:rsidRDefault="00641AD0" w:rsidP="00641AD0">
      <w:pPr>
        <w:spacing w:after="0" w:line="240" w:lineRule="auto"/>
        <w:rPr>
          <w:sz w:val="20"/>
          <w:szCs w:val="20"/>
        </w:rPr>
      </w:pPr>
      <w:r w:rsidRPr="00641AD0">
        <w:rPr>
          <w:rFonts w:ascii="Times New Roman" w:hAnsi="Times New Roman"/>
          <w:b/>
          <w:sz w:val="20"/>
          <w:szCs w:val="20"/>
        </w:rPr>
        <w:t xml:space="preserve"> Условия оказания услуг (процесса):</w:t>
      </w:r>
      <w:r w:rsidRPr="00641AD0">
        <w:rPr>
          <w:rFonts w:ascii="Times New Roman" w:hAnsi="Times New Roman"/>
          <w:sz w:val="20"/>
          <w:szCs w:val="20"/>
        </w:rPr>
        <w:t xml:space="preserve"> ежегодно каждую 3-ю среду июня и декабря</w:t>
      </w:r>
    </w:p>
    <w:p w:rsidR="00641AD0" w:rsidRPr="00641AD0" w:rsidRDefault="00641AD0" w:rsidP="00641AD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41AD0">
        <w:rPr>
          <w:rFonts w:ascii="Times New Roman" w:hAnsi="Times New Roman"/>
          <w:b/>
          <w:sz w:val="20"/>
          <w:szCs w:val="20"/>
        </w:rPr>
        <w:t xml:space="preserve"> Общий срок оказания услуги (процесса):</w:t>
      </w:r>
      <w:r w:rsidRPr="00641AD0">
        <w:rPr>
          <w:rFonts w:ascii="Times New Roman" w:hAnsi="Times New Roman"/>
          <w:sz w:val="20"/>
          <w:szCs w:val="20"/>
        </w:rPr>
        <w:t xml:space="preserve"> в соответствие с внутренним регламентом</w:t>
      </w:r>
      <w:r w:rsidRPr="00641AD0">
        <w:rPr>
          <w:sz w:val="20"/>
          <w:szCs w:val="20"/>
        </w:rPr>
        <w:t xml:space="preserve"> </w:t>
      </w:r>
    </w:p>
    <w:p w:rsidR="00641AD0" w:rsidRPr="00641AD0" w:rsidRDefault="00641AD0" w:rsidP="00641AD0">
      <w:pPr>
        <w:spacing w:after="0"/>
        <w:rPr>
          <w:rFonts w:ascii="Times New Roman" w:hAnsi="Times New Roman"/>
          <w:sz w:val="20"/>
          <w:szCs w:val="20"/>
        </w:rPr>
      </w:pPr>
      <w:r w:rsidRPr="00641AD0">
        <w:rPr>
          <w:rFonts w:ascii="Times New Roman" w:hAnsi="Times New Roman"/>
          <w:b/>
          <w:sz w:val="20"/>
          <w:szCs w:val="20"/>
        </w:rPr>
        <w:t xml:space="preserve">    Состав, последовательность и сроки оказания услуги (процесса):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988"/>
        <w:gridCol w:w="2600"/>
        <w:gridCol w:w="1622"/>
        <w:gridCol w:w="4123"/>
        <w:gridCol w:w="2749"/>
      </w:tblGrid>
      <w:tr w:rsidR="00641AD0" w:rsidRPr="00641AD0" w:rsidTr="00912A98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Этап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Содержание/условие этапа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Форма предоставления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Ссылка на нормативно правовой акт</w:t>
            </w:r>
          </w:p>
        </w:tc>
      </w:tr>
      <w:tr w:rsidR="00641AD0" w:rsidRPr="00641AD0" w:rsidTr="00743801">
        <w:trPr>
          <w:trHeight w:val="3112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Инициирование сетевой организацией проведения Потребителем (если договором не предусмотрено, что данные действия осуществляет сетевая организация) указанных замеров на объектах Потребителя.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 xml:space="preserve">1. Определение объектов, </w:t>
            </w:r>
          </w:p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41AD0">
              <w:rPr>
                <w:rFonts w:ascii="Times New Roman" w:hAnsi="Times New Roman"/>
                <w:sz w:val="20"/>
                <w:szCs w:val="20"/>
              </w:rPr>
              <w:t>параметров</w:t>
            </w:r>
            <w:proofErr w:type="gramEnd"/>
            <w:r w:rsidRPr="00641AD0">
              <w:rPr>
                <w:rFonts w:ascii="Times New Roman" w:hAnsi="Times New Roman"/>
                <w:sz w:val="20"/>
                <w:szCs w:val="20"/>
              </w:rPr>
              <w:t xml:space="preserve"> и сроков выполнения замера.</w:t>
            </w:r>
          </w:p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2. Направление Потребителю уведомления о необходимости проведения им (если иное не указано в договоре) замеров указанных параметров.</w:t>
            </w:r>
          </w:p>
          <w:p w:rsidR="00641AD0" w:rsidRPr="00641AD0" w:rsidRDefault="00641AD0" w:rsidP="0091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Письменно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pStyle w:val="a4"/>
              <w:shd w:val="clear" w:color="auto" w:fill="FFFFFF"/>
              <w:spacing w:before="178" w:beforeAutospacing="0" w:after="178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641AD0">
              <w:rPr>
                <w:color w:val="000000"/>
                <w:sz w:val="20"/>
                <w:szCs w:val="20"/>
              </w:rPr>
              <w:t>контрольные</w:t>
            </w:r>
            <w:proofErr w:type="gramEnd"/>
            <w:r w:rsidRPr="00641AD0">
              <w:rPr>
                <w:color w:val="000000"/>
                <w:sz w:val="20"/>
                <w:szCs w:val="20"/>
              </w:rPr>
              <w:t xml:space="preserve"> замеры - 2 раза в год в третью среду июня и третью среду декабря;</w:t>
            </w:r>
          </w:p>
          <w:p w:rsidR="00641AD0" w:rsidRPr="00641AD0" w:rsidRDefault="00641AD0" w:rsidP="00912A98">
            <w:pPr>
              <w:pStyle w:val="a4"/>
              <w:shd w:val="clear" w:color="auto" w:fill="FFFFFF"/>
              <w:spacing w:before="178" w:beforeAutospacing="0" w:after="178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641AD0">
              <w:rPr>
                <w:color w:val="000000"/>
                <w:sz w:val="20"/>
                <w:szCs w:val="20"/>
              </w:rPr>
              <w:t>внеочередные</w:t>
            </w:r>
            <w:proofErr w:type="gramEnd"/>
            <w:r w:rsidRPr="00641AD0">
              <w:rPr>
                <w:color w:val="000000"/>
                <w:sz w:val="20"/>
                <w:szCs w:val="20"/>
              </w:rPr>
              <w:t xml:space="preserve"> замеры нагрузок по присоединениям и энергопринимающим устройствам, подключенным под действие противоаварийной автоматики и (или) включенным в графики аварийного ограничения режима потребления электрической энергии (мощности) - не чаще чем 1 раз в месяц;</w:t>
            </w:r>
          </w:p>
          <w:p w:rsidR="00641AD0" w:rsidRPr="00641AD0" w:rsidRDefault="00641AD0" w:rsidP="00912A98">
            <w:pPr>
              <w:pStyle w:val="a4"/>
              <w:shd w:val="clear" w:color="auto" w:fill="FFFFFF"/>
              <w:spacing w:before="178" w:beforeAutospacing="0" w:after="178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641AD0">
              <w:rPr>
                <w:sz w:val="20"/>
                <w:szCs w:val="20"/>
              </w:rPr>
              <w:t>иные</w:t>
            </w:r>
            <w:proofErr w:type="gramEnd"/>
            <w:r w:rsidRPr="00641AD0">
              <w:rPr>
                <w:sz w:val="20"/>
                <w:szCs w:val="20"/>
              </w:rPr>
              <w:t xml:space="preserve"> замеры - не чаще чем 1 раз в квартал.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п. 135 Постановления Правительства РФ от 04.05.2012 N 442 "О функционировании розничных рынков электрической энергии, полном и (или) частичном ограничении режима потребления электрической энергии"</w:t>
            </w:r>
          </w:p>
        </w:tc>
      </w:tr>
      <w:tr w:rsidR="00641AD0" w:rsidRPr="00641AD0" w:rsidTr="00912A98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Измерение Потребителем указанных в уведомлении параметров электрической системы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1. Подготовка рабочего места</w:t>
            </w:r>
          </w:p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2. Установка средств измерений.</w:t>
            </w:r>
          </w:p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3. Проведение измерений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Согласно полученному уведомлению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AD0" w:rsidRPr="00641AD0" w:rsidTr="00912A98">
        <w:trPr>
          <w:trHeight w:val="1644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Предоставление Потребителем сетевой организации результатов измерений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1. Обработка результатов измерений.</w:t>
            </w:r>
          </w:p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2. Оформление протоколов</w:t>
            </w:r>
          </w:p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3. Направление протоколов измерений сетевой организации.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Письменно (протоколы измерений)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sz w:val="20"/>
                <w:szCs w:val="20"/>
              </w:rPr>
              <w:t>В течение 10 рабочих дней со дня проведения измерений.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AD0" w:rsidRPr="00641AD0" w:rsidRDefault="00641AD0" w:rsidP="0091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D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п. 135 Постановления Правительства РФ от 04.05.2012 N 442 "О функционировании розничных рынков электрической энергии, полном и (или) частичном ограничении режима потребления электрической энергии"</w:t>
            </w:r>
          </w:p>
        </w:tc>
      </w:tr>
    </w:tbl>
    <w:p w:rsidR="00641AD0" w:rsidRPr="00641AD0" w:rsidRDefault="00641AD0" w:rsidP="00641AD0">
      <w:pPr>
        <w:rPr>
          <w:rFonts w:ascii="Times New Roman" w:hAnsi="Times New Roman"/>
          <w:sz w:val="20"/>
          <w:szCs w:val="20"/>
        </w:rPr>
      </w:pPr>
    </w:p>
    <w:p w:rsidR="00641AD0" w:rsidRPr="00641AD0" w:rsidRDefault="00641AD0" w:rsidP="00641AD0">
      <w:pPr>
        <w:jc w:val="both"/>
        <w:rPr>
          <w:rFonts w:ascii="Times New Roman" w:hAnsi="Times New Roman"/>
          <w:sz w:val="20"/>
          <w:szCs w:val="20"/>
        </w:rPr>
      </w:pPr>
      <w:r w:rsidRPr="00641AD0">
        <w:rPr>
          <w:rFonts w:ascii="Times New Roman" w:hAnsi="Times New Roman"/>
          <w:b/>
          <w:sz w:val="20"/>
          <w:szCs w:val="20"/>
        </w:rPr>
        <w:t xml:space="preserve">Контактная информация для направления обращений: </w:t>
      </w:r>
      <w:r w:rsidRPr="00641AD0">
        <w:rPr>
          <w:rFonts w:ascii="Times New Roman" w:hAnsi="Times New Roman"/>
          <w:sz w:val="20"/>
          <w:szCs w:val="20"/>
        </w:rPr>
        <w:t>363751,</w:t>
      </w:r>
      <w:r w:rsidRPr="00641AD0">
        <w:rPr>
          <w:rFonts w:ascii="Times New Roman" w:hAnsi="Times New Roman"/>
          <w:b/>
          <w:sz w:val="20"/>
          <w:szCs w:val="20"/>
        </w:rPr>
        <w:t xml:space="preserve"> </w:t>
      </w:r>
      <w:r w:rsidRPr="00641AD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МУП «МЭС», РСО-А, г. Моздок, ул. Степная, №23; официальный сайт МУП «МЭС»: </w:t>
      </w:r>
      <w:hyperlink r:id="rId4" w:history="1">
        <w:r w:rsidR="00C36443"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http://xn----htbbalemfbpsectqne3q.xn--p1ai/</w:t>
        </w:r>
      </w:hyperlink>
      <w:r w:rsidRPr="00641AD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; </w:t>
      </w:r>
      <w:r w:rsidRPr="00641AD0">
        <w:rPr>
          <w:rFonts w:ascii="Times New Roman" w:hAnsi="Times New Roman"/>
          <w:sz w:val="20"/>
          <w:szCs w:val="20"/>
          <w:lang w:val="en-US"/>
        </w:rPr>
        <w:t>E</w:t>
      </w:r>
      <w:r w:rsidRPr="00641AD0">
        <w:rPr>
          <w:rFonts w:ascii="Times New Roman" w:hAnsi="Times New Roman"/>
          <w:sz w:val="20"/>
          <w:szCs w:val="20"/>
        </w:rPr>
        <w:t>-</w:t>
      </w:r>
      <w:r w:rsidRPr="00641AD0">
        <w:rPr>
          <w:rFonts w:ascii="Times New Roman" w:hAnsi="Times New Roman"/>
          <w:sz w:val="20"/>
          <w:szCs w:val="20"/>
          <w:lang w:val="en-US"/>
        </w:rPr>
        <w:t>mail</w:t>
      </w:r>
      <w:r w:rsidRPr="00641AD0"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proofErr w:type="gramStart"/>
        <w:r w:rsidRPr="00641AD0">
          <w:rPr>
            <w:rStyle w:val="a3"/>
            <w:rFonts w:ascii="Times New Roman" w:hAnsi="Times New Roman"/>
            <w:sz w:val="20"/>
            <w:szCs w:val="20"/>
            <w:lang w:val="en-US"/>
          </w:rPr>
          <w:t>moz</w:t>
        </w:r>
        <w:r w:rsidRPr="00641AD0">
          <w:rPr>
            <w:rStyle w:val="a3"/>
            <w:rFonts w:ascii="Times New Roman" w:hAnsi="Times New Roman"/>
            <w:sz w:val="20"/>
            <w:szCs w:val="20"/>
          </w:rPr>
          <w:t>_</w:t>
        </w:r>
        <w:r w:rsidRPr="00641AD0">
          <w:rPr>
            <w:rStyle w:val="a3"/>
            <w:rFonts w:ascii="Times New Roman" w:hAnsi="Times New Roman"/>
            <w:sz w:val="20"/>
            <w:szCs w:val="20"/>
            <w:lang w:val="en-US"/>
          </w:rPr>
          <w:t>els</w:t>
        </w:r>
        <w:r w:rsidRPr="00641AD0">
          <w:rPr>
            <w:rStyle w:val="a3"/>
            <w:rFonts w:ascii="Times New Roman" w:hAnsi="Times New Roman"/>
            <w:sz w:val="20"/>
            <w:szCs w:val="20"/>
          </w:rPr>
          <w:t>@</w:t>
        </w:r>
        <w:r w:rsidRPr="00641AD0">
          <w:rPr>
            <w:rStyle w:val="a3"/>
            <w:rFonts w:ascii="Times New Roman" w:hAnsi="Times New Roman"/>
            <w:sz w:val="20"/>
            <w:szCs w:val="20"/>
            <w:lang w:val="en-US"/>
          </w:rPr>
          <w:t>rambler</w:t>
        </w:r>
        <w:r w:rsidRPr="00641AD0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641AD0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 w:rsidR="00743801">
        <w:rPr>
          <w:rFonts w:ascii="Times New Roman" w:hAnsi="Times New Roman"/>
          <w:sz w:val="20"/>
          <w:szCs w:val="20"/>
        </w:rPr>
        <w:t>;  тел.</w:t>
      </w:r>
      <w:proofErr w:type="gramEnd"/>
      <w:r w:rsidR="00743801">
        <w:rPr>
          <w:rFonts w:ascii="Times New Roman" w:hAnsi="Times New Roman"/>
          <w:sz w:val="20"/>
          <w:szCs w:val="20"/>
        </w:rPr>
        <w:t xml:space="preserve"> 8 (867-36) 4-14-88</w:t>
      </w:r>
      <w:r w:rsidRPr="00641AD0">
        <w:rPr>
          <w:rFonts w:ascii="Times New Roman" w:hAnsi="Times New Roman"/>
          <w:sz w:val="20"/>
          <w:szCs w:val="20"/>
        </w:rPr>
        <w:t>,  факс: 8 (867-36) 4-14-15</w:t>
      </w:r>
      <w:r w:rsidRPr="00641AD0">
        <w:rPr>
          <w:rFonts w:ascii="Times New Roman" w:hAnsi="Times New Roman"/>
          <w:sz w:val="20"/>
          <w:szCs w:val="20"/>
        </w:rPr>
        <w:tab/>
      </w:r>
      <w:r w:rsidRPr="00641AD0">
        <w:rPr>
          <w:rFonts w:ascii="Times New Roman" w:hAnsi="Times New Roman"/>
          <w:sz w:val="20"/>
          <w:szCs w:val="20"/>
        </w:rPr>
        <w:tab/>
        <w:t xml:space="preserve">  </w:t>
      </w:r>
      <w:r w:rsidRPr="00641AD0">
        <w:rPr>
          <w:rFonts w:ascii="Times New Roman" w:hAnsi="Times New Roman"/>
          <w:sz w:val="20"/>
          <w:szCs w:val="20"/>
        </w:rPr>
        <w:tab/>
      </w:r>
      <w:r w:rsidRPr="00641AD0">
        <w:rPr>
          <w:rFonts w:ascii="Times New Roman" w:hAnsi="Times New Roman"/>
          <w:sz w:val="20"/>
          <w:szCs w:val="20"/>
        </w:rPr>
        <w:tab/>
        <w:t xml:space="preserve">                       </w:t>
      </w:r>
    </w:p>
    <w:p w:rsidR="00641AD0" w:rsidRPr="00641AD0" w:rsidRDefault="00641AD0" w:rsidP="00641AD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41AD0">
        <w:rPr>
          <w:rFonts w:ascii="Times New Roman" w:hAnsi="Times New Roman"/>
          <w:b/>
          <w:sz w:val="20"/>
          <w:szCs w:val="20"/>
        </w:rPr>
        <w:t xml:space="preserve">Органами исполнительной власти, осуществляющими надзорные функции за деятельностью МУП «МЭС»: </w:t>
      </w:r>
    </w:p>
    <w:p w:rsidR="00641AD0" w:rsidRDefault="00641AD0" w:rsidP="00641AD0">
      <w:pPr>
        <w:rPr>
          <w:rFonts w:ascii="Times New Roman" w:hAnsi="Times New Roman"/>
          <w:sz w:val="20"/>
          <w:szCs w:val="20"/>
        </w:rPr>
      </w:pPr>
      <w:r w:rsidRPr="00641AD0">
        <w:rPr>
          <w:rFonts w:ascii="Times New Roman" w:hAnsi="Times New Roman"/>
          <w:sz w:val="20"/>
          <w:szCs w:val="20"/>
        </w:rPr>
        <w:t>Министерство строительства, энергетики, и жилищно-коммунального хозяйства РСО-Алания; Управление Федеральной антимонопольной службы по РСО-Алания; Региональная служба по тарифам   РСО-Алания; Федеральная служба по экологическому, технологическому и атомному надзору Кавказское управление Ростехнадзора; Российская ассоциация «Коммунальная энергетика» имени Эдуарда Хижа.</w:t>
      </w:r>
      <w:r>
        <w:rPr>
          <w:rFonts w:ascii="Times New Roman" w:hAnsi="Times New Roman"/>
          <w:sz w:val="20"/>
          <w:szCs w:val="20"/>
        </w:rPr>
        <w:tab/>
      </w:r>
    </w:p>
    <w:p w:rsidR="00641AD0" w:rsidRDefault="00641AD0" w:rsidP="00641AD0">
      <w:pPr>
        <w:rPr>
          <w:rFonts w:ascii="Times New Roman" w:hAnsi="Times New Roman"/>
          <w:sz w:val="18"/>
          <w:szCs w:val="18"/>
        </w:rPr>
      </w:pPr>
    </w:p>
    <w:p w:rsidR="00686C13" w:rsidRPr="00C36443" w:rsidRDefault="00743801" w:rsidP="00743801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3801">
        <w:rPr>
          <w:rFonts w:ascii="Times New Roman" w:eastAsia="Calibri" w:hAnsi="Times New Roman" w:cs="Times New Roman"/>
        </w:rPr>
        <w:t xml:space="preserve">Исполнитель: Инженер по ИО Хамурзаева К.Т.                                        Согласовано: Начальник УЭЭиМ </w:t>
      </w:r>
      <w:r w:rsidRPr="00743801">
        <w:rPr>
          <w:rFonts w:ascii="Times New Roman" w:eastAsia="Calibri" w:hAnsi="Times New Roman" w:cs="Times New Roman"/>
        </w:rPr>
        <w:tab/>
        <w:t>Чеботарева С.В.</w:t>
      </w:r>
    </w:p>
    <w:sectPr w:rsidR="00686C13" w:rsidRPr="00C36443" w:rsidSect="00B654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29"/>
    <w:rsid w:val="0032224E"/>
    <w:rsid w:val="00641AD0"/>
    <w:rsid w:val="00686C13"/>
    <w:rsid w:val="006D7429"/>
    <w:rsid w:val="00743801"/>
    <w:rsid w:val="00B654FA"/>
    <w:rsid w:val="00C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180BD-7D53-42FF-A49C-55B58F9C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1AD0"/>
    <w:rPr>
      <w:rFonts w:cs="Times New Roman"/>
      <w:color w:val="0000FF"/>
      <w:u w:val="single"/>
    </w:rPr>
  </w:style>
  <w:style w:type="paragraph" w:styleId="a4">
    <w:name w:val="Normal (Web)"/>
    <w:basedOn w:val="a"/>
    <w:rsid w:val="0064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6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z_els@rambler.ru" TargetMode="External"/><Relationship Id="rId4" Type="http://schemas.openxmlformats.org/officeDocument/2006/relationships/hyperlink" Target="http://xn----htbbalemfbpsectqne3q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9</cp:revision>
  <dcterms:created xsi:type="dcterms:W3CDTF">2019-11-12T10:43:00Z</dcterms:created>
  <dcterms:modified xsi:type="dcterms:W3CDTF">2019-11-14T06:37:00Z</dcterms:modified>
</cp:coreProperties>
</file>